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  <w:t>晋城市房屋市政工地2020年春节后复工拟用工情况统计表（一）</w:t>
      </w:r>
    </w:p>
    <w:p>
      <w:pPr>
        <w:jc w:val="both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  <w:t xml:space="preserve">项目名称：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填表施工企业（盖章）：                                        填表时间：2020年  月   日</w:t>
      </w:r>
    </w:p>
    <w:tbl>
      <w:tblPr>
        <w:tblStyle w:val="6"/>
        <w:tblW w:w="1389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72"/>
        <w:gridCol w:w="6"/>
        <w:gridCol w:w="630"/>
        <w:gridCol w:w="6"/>
        <w:gridCol w:w="2250"/>
        <w:gridCol w:w="6"/>
        <w:gridCol w:w="2418"/>
        <w:gridCol w:w="1646"/>
        <w:gridCol w:w="2033"/>
        <w:gridCol w:w="182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46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现处（城市）</w:t>
            </w:r>
          </w:p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具体位置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计划（通知）到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工地时间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现本人及家人有无发热症状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  <w:t>晋城市房屋市政工地2020年春季复工现场疫情防控及安全条件检查验收表（二）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  <w:t xml:space="preserve">项目名称：                      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安全监督机构名称（盖章）：                                检查人员：                                      检查时间：2020年  月   日</w:t>
      </w:r>
    </w:p>
    <w:tbl>
      <w:tblPr>
        <w:tblStyle w:val="6"/>
        <w:tblW w:w="17093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76"/>
        <w:gridCol w:w="1221"/>
        <w:gridCol w:w="975"/>
        <w:gridCol w:w="1244"/>
        <w:gridCol w:w="932"/>
        <w:gridCol w:w="5"/>
        <w:gridCol w:w="865"/>
        <w:gridCol w:w="1145"/>
        <w:gridCol w:w="1615"/>
        <w:gridCol w:w="1413"/>
        <w:gridCol w:w="1313"/>
        <w:gridCol w:w="1353"/>
        <w:gridCol w:w="5"/>
        <w:gridCol w:w="1455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24" w:type="dxa"/>
          <w:trHeight w:val="372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施工企业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现场务工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ind w:left="239" w:leftChars="1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81" w:type="dxa"/>
            <w:gridSpan w:val="11"/>
            <w:vAlign w:val="center"/>
          </w:tcPr>
          <w:p>
            <w:pPr>
              <w:ind w:firstLine="3570" w:firstLineChars="170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 行 实 名 制 管 理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24" w:type="dxa"/>
          <w:trHeight w:val="1393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ind w:left="239" w:leftChars="1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是否有门禁系统并实行打卡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封闭管理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是否与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农民工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签订劳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动合同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是否设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立维权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告示牌</w:t>
            </w: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是否有专职劳资管理员</w:t>
            </w: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设工资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账户</w:t>
            </w: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农民工是否有工资银行卡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建设单位是否按约定按时拨付工资及工程款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农民工工资是否按月发放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监理是否将实名制管理纳入监理范畴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用工信息是否上传信息平台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监理企业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现场人数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restart"/>
            <w:tcBorders>
              <w:top w:val="nil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有无未戴口罩现象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565" w:type="dxa"/>
            <w:gridSpan w:val="7"/>
            <w:vAlign w:val="top"/>
          </w:tcPr>
          <w:p>
            <w:pPr>
              <w:ind w:firstLine="1680" w:firstLineChars="80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 全 生 产 条 件</w:t>
            </w:r>
          </w:p>
        </w:tc>
        <w:tc>
          <w:tcPr>
            <w:tcW w:w="865" w:type="dxa"/>
            <w:vAlign w:val="top"/>
          </w:tcPr>
          <w:p>
            <w:pPr>
              <w:ind w:firstLine="1680" w:firstLineChars="80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44" w:type="dxa"/>
            <w:gridSpan w:val="6"/>
            <w:vAlign w:val="top"/>
          </w:tcPr>
          <w:p>
            <w:pPr>
              <w:ind w:firstLine="1680" w:firstLineChars="80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疫 情 防 控 措 施 落 实 情 况</w:t>
            </w: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1、建设单位是否将安全文明施工措施费拨付到位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1、是否制定疫情防控工作方案并经批准</w:t>
            </w:r>
          </w:p>
        </w:tc>
        <w:tc>
          <w:tcPr>
            <w:tcW w:w="135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2、施工企业是否建立安全生产管理机构、配备专职安全生产管理人员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2、是否准备体温测量仪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3、是否制定施工现场安全责任制度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3、是否为现场管理、务工人员准备口罩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4、是否对从业人员进行安全生产教育、培训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4、食堂、宿舍、办公区消毒用具是否备好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5、总承包单位是否与分包单位签订安全生产协议书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5、工地现场环境卫生是否良好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6、是否按规定为作业人员提供劳动防护用品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6、就餐区是否设有洗手池、是否配有洗手液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56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是否在有较大危险因素的场所和有关设施、设备上设置明显安全警示标志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7、是否有餐具高温消毒设备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8、绿色施工十项措施是否落实到位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168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8、现有管理、留守务工人员有无发热情况</w:t>
            </w:r>
          </w:p>
        </w:tc>
        <w:tc>
          <w:tcPr>
            <w:tcW w:w="1358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560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9、项目负责人、专职安全生产管理人员、特种作业人员是否与办理安全监督手续资料一致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86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  <w:tcBorders>
              <w:bottom w:val="nil"/>
            </w:tcBorders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  <w:t>晋城市房屋市政工地2020年春季复工后现场管理、务工人员情况统计表（三）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  <w:t xml:space="preserve">项目名称：             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填表施工企业（盖章）：                                                   填表时间：2020年  月   日</w:t>
      </w:r>
    </w:p>
    <w:tbl>
      <w:tblPr>
        <w:tblStyle w:val="6"/>
        <w:tblW w:w="14074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87"/>
        <w:gridCol w:w="601"/>
        <w:gridCol w:w="621"/>
        <w:gridCol w:w="2173"/>
        <w:gridCol w:w="1512"/>
        <w:gridCol w:w="1252"/>
        <w:gridCol w:w="1142"/>
        <w:gridCol w:w="1492"/>
        <w:gridCol w:w="207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务工人员姓    名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本人体温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节后到达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工地时间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返回工地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行程描述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锐字工房云字库小标宋GBK" w:hAnsi="锐字工房云字库小标宋GBK" w:eastAsia="锐字工房云字库小标宋GBK" w:cs="锐字工房云字库小标宋GBK"/>
          <w:b w:val="0"/>
          <w:bCs w:val="0"/>
          <w:sz w:val="32"/>
          <w:szCs w:val="32"/>
          <w:lang w:val="en-US" w:eastAsia="zh-CN"/>
        </w:rPr>
        <w:t>晋城市房屋市政工地2020年春季复工后每日疫情报告表（四）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vertAlign w:val="baseline"/>
          <w:lang w:val="en-US" w:eastAsia="zh-CN"/>
        </w:rPr>
        <w:t xml:space="preserve">项目名称：                     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填表施工企业（盖章）：                                               填表时间：2020年  月   日</w:t>
      </w:r>
    </w:p>
    <w:tbl>
      <w:tblPr>
        <w:tblStyle w:val="6"/>
        <w:tblW w:w="14015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07"/>
        <w:gridCol w:w="600"/>
        <w:gridCol w:w="610"/>
        <w:gridCol w:w="2190"/>
        <w:gridCol w:w="1490"/>
        <w:gridCol w:w="1260"/>
        <w:gridCol w:w="1130"/>
        <w:gridCol w:w="248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务工人员姓    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9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6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本人体温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症状表现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已采取何种措施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08649E-F752-4725-8E34-0A38460CD2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918CDC-E849-4A94-A40A-87AD1A998510}"/>
  </w:font>
  <w:font w:name="锐字工房云字库小标宋GBK">
    <w:panose1 w:val="02010604000000000000"/>
    <w:charset w:val="86"/>
    <w:family w:val="auto"/>
    <w:pitch w:val="default"/>
    <w:sig w:usb0="00000000" w:usb1="00000000" w:usb2="00000000" w:usb3="00000000" w:csb0="00000000" w:csb1="00000000"/>
    <w:embedRegular r:id="rId3" w:fontKey="{86CD746B-4474-48D1-BC20-476231609F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EF5378-843E-4627-87E9-EBDCE43DE9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8119644-502C-41C1-A2C9-897B650A5E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7E10F"/>
    <w:multiLevelType w:val="singleLevel"/>
    <w:tmpl w:val="F447E10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A62D7"/>
    <w:rsid w:val="089E56DB"/>
    <w:rsid w:val="112A4579"/>
    <w:rsid w:val="1150202A"/>
    <w:rsid w:val="14915F49"/>
    <w:rsid w:val="37B41E1B"/>
    <w:rsid w:val="3F454E32"/>
    <w:rsid w:val="44301306"/>
    <w:rsid w:val="5AEA62D7"/>
    <w:rsid w:val="5B9554DA"/>
    <w:rsid w:val="6E6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2020-02-02T03:12:00Z</dcterms:created>
  <dc:creator>安全科</dc:creator>
  <cp:lastModifiedBy>jody</cp:lastModifiedBy>
  <cp:lastPrinted>2020-02-02T08:16:00Z</cp:lastPrinted>
  <dcterms:modified xsi:type="dcterms:W3CDTF">2020-02-03T01:39:08Z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