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附件3</w:t>
      </w:r>
      <w:r>
        <w:rPr>
          <w:rFonts w:hint="eastAsia" w:ascii="仿宋_GB2312" w:eastAsia="仿宋_GB2312"/>
          <w:sz w:val="32"/>
          <w:szCs w:val="32"/>
        </w:rPr>
        <w:t>：</w:t>
      </w:r>
    </w:p>
    <w:p>
      <w:pPr>
        <w:widowControl w:val="0"/>
        <w:wordWrap/>
        <w:adjustRightInd/>
        <w:snapToGrid/>
        <w:spacing w:line="360" w:lineRule="auto"/>
        <w:ind w:left="0" w:leftChars="0"/>
        <w:jc w:val="center"/>
        <w:textAlignment w:val="auto"/>
        <w:outlineLvl w:val="9"/>
        <w:rPr>
          <w:rFonts w:hint="eastAsia"/>
          <w:b/>
          <w:sz w:val="24"/>
        </w:rPr>
      </w:pPr>
      <w:r>
        <w:rPr>
          <w:b/>
          <w:sz w:val="24"/>
        </w:rPr>
        <w:t xml:space="preserve"> </w:t>
      </w:r>
    </w:p>
    <w:p>
      <w:pPr>
        <w:widowControl w:val="0"/>
        <w:wordWrap/>
        <w:adjustRightInd/>
        <w:snapToGrid/>
        <w:spacing w:line="360" w:lineRule="auto"/>
        <w:ind w:left="0" w:leftChars="0"/>
        <w:jc w:val="center"/>
        <w:textAlignment w:val="auto"/>
        <w:outlineLvl w:val="9"/>
        <w:rPr>
          <w:rFonts w:hint="eastAsia" w:eastAsia="黑体"/>
          <w:b/>
          <w:sz w:val="72"/>
          <w:szCs w:val="72"/>
        </w:rPr>
      </w:pPr>
    </w:p>
    <w:p>
      <w:pPr>
        <w:widowControl w:val="0"/>
        <w:wordWrap/>
        <w:adjustRightInd/>
        <w:snapToGrid/>
        <w:spacing w:line="360" w:lineRule="auto"/>
        <w:ind w:left="0" w:leftChars="0"/>
        <w:jc w:val="center"/>
        <w:textAlignment w:val="auto"/>
        <w:outlineLvl w:val="9"/>
        <w:rPr>
          <w:rFonts w:hint="eastAsia" w:eastAsia="黑体"/>
          <w:sz w:val="52"/>
          <w:szCs w:val="52"/>
        </w:rPr>
      </w:pPr>
      <w:r>
        <w:rPr>
          <w:rFonts w:hint="eastAsia" w:eastAsia="黑体"/>
          <w:sz w:val="52"/>
          <w:szCs w:val="52"/>
        </w:rPr>
        <w:t xml:space="preserve"> 晋城市建筑业</w:t>
      </w:r>
      <w:r>
        <w:rPr>
          <w:rFonts w:hint="eastAsia" w:eastAsia="黑体"/>
          <w:sz w:val="52"/>
          <w:szCs w:val="52"/>
          <w:lang w:eastAsia="zh-CN"/>
        </w:rPr>
        <w:t>骨干</w:t>
      </w:r>
      <w:r>
        <w:rPr>
          <w:rFonts w:hint="eastAsia" w:eastAsia="黑体"/>
          <w:sz w:val="52"/>
          <w:szCs w:val="52"/>
        </w:rPr>
        <w:t>企业申请表</w:t>
      </w: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both"/>
        <w:textAlignment w:val="auto"/>
        <w:outlineLvl w:val="9"/>
        <w:rPr>
          <w:rFonts w:hint="eastAsia"/>
          <w:b/>
          <w:sz w:val="24"/>
        </w:rPr>
      </w:pPr>
    </w:p>
    <w:p>
      <w:pPr>
        <w:widowControl w:val="0"/>
        <w:wordWrap/>
        <w:adjustRightInd/>
        <w:snapToGrid/>
        <w:spacing w:line="360" w:lineRule="auto"/>
        <w:textAlignment w:val="auto"/>
        <w:outlineLvl w:val="9"/>
        <w:rPr>
          <w:rFonts w:hint="eastAsia" w:ascii="宋体" w:hAnsi="宋体"/>
          <w:b/>
          <w:sz w:val="36"/>
          <w:szCs w:val="36"/>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rPr>
      </w:pPr>
      <w:r>
        <w:rPr>
          <w:rFonts w:hint="eastAsia" w:ascii="宋体" w:hAnsi="宋体"/>
          <w:b/>
          <w:sz w:val="36"/>
          <w:szCs w:val="36"/>
        </w:rPr>
        <w:t>企业名称：</w:t>
      </w:r>
      <w:r>
        <w:rPr>
          <w:rFonts w:hint="eastAsia" w:ascii="宋体" w:hAnsi="宋体"/>
          <w:b/>
          <w:sz w:val="36"/>
          <w:szCs w:val="36"/>
          <w:u w:val="single"/>
        </w:rPr>
        <w:t xml:space="preserve">                 </w:t>
      </w:r>
      <w:r>
        <w:rPr>
          <w:rFonts w:hint="eastAsia" w:ascii="宋体" w:hAnsi="宋体"/>
          <w:b/>
          <w:sz w:val="36"/>
          <w:szCs w:val="36"/>
        </w:rPr>
        <w:t xml:space="preserve"> （盖章）</w:t>
      </w: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u w:val="single"/>
        </w:rPr>
      </w:pPr>
      <w:r>
        <w:rPr>
          <w:rFonts w:hint="eastAsia" w:ascii="宋体" w:hAnsi="宋体"/>
          <w:b/>
          <w:sz w:val="36"/>
          <w:szCs w:val="36"/>
        </w:rPr>
        <w:t>填报日期：</w:t>
      </w:r>
      <w:r>
        <w:rPr>
          <w:rFonts w:hint="eastAsia" w:ascii="宋体" w:hAnsi="宋体"/>
          <w:b/>
          <w:sz w:val="36"/>
          <w:szCs w:val="36"/>
          <w:u w:val="single"/>
        </w:rPr>
        <w:t xml:space="preserve">                 </w:t>
      </w:r>
    </w:p>
    <w:p>
      <w:pPr>
        <w:pStyle w:val="2"/>
        <w:rPr>
          <w:rFonts w:hint="eastAsia" w:ascii="宋体" w:hAnsi="宋体"/>
          <w:b/>
          <w:sz w:val="36"/>
          <w:szCs w:val="36"/>
          <w:u w:val="single"/>
        </w:rPr>
      </w:pPr>
    </w:p>
    <w:p>
      <w:pPr>
        <w:rPr>
          <w:rFonts w:hint="eastAsia" w:ascii="宋体" w:hAnsi="宋体"/>
          <w:b/>
          <w:sz w:val="36"/>
          <w:szCs w:val="36"/>
          <w:u w:val="single"/>
        </w:rPr>
      </w:pPr>
    </w:p>
    <w:p>
      <w:pPr>
        <w:rPr>
          <w:rFonts w:hint="eastAsia"/>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2460"/>
        <w:gridCol w:w="1802"/>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000" w:type="pct"/>
            <w:gridSpan w:val="4"/>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32"/>
                <w:szCs w:val="32"/>
                <w:u w:val="none"/>
                <w:lang w:val="en-US" w:eastAsia="zh-CN" w:bidi="ar"/>
              </w:rPr>
            </w:pPr>
          </w:p>
          <w:p>
            <w:pPr>
              <w:pStyle w:val="2"/>
              <w:rPr>
                <w:rFonts w:hint="eastAsia"/>
                <w:lang w:val="en-US" w:eastAsia="zh-CN"/>
              </w:rPr>
            </w:pPr>
          </w:p>
          <w:p>
            <w:pPr>
              <w:pStyle w:val="2"/>
              <w:rPr>
                <w:rFonts w:hint="eastAsia"/>
                <w:lang w:val="en-US" w:eastAsia="zh-CN"/>
              </w:rPr>
            </w:pPr>
          </w:p>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企业基本情况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316"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w:t>
            </w:r>
          </w:p>
        </w:tc>
        <w:tc>
          <w:tcPr>
            <w:tcW w:w="1459" w:type="pct"/>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042" w:type="pct"/>
            <w:tcBorders>
              <w:top w:val="single" w:color="000000" w:sz="4" w:space="0"/>
              <w:left w:val="nil"/>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182" w:type="pct"/>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316"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主项资质及等级</w:t>
            </w:r>
          </w:p>
        </w:tc>
        <w:tc>
          <w:tcPr>
            <w:tcW w:w="1459" w:type="pct"/>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042" w:type="pct"/>
            <w:tcBorders>
              <w:top w:val="single" w:color="000000" w:sz="4" w:space="0"/>
              <w:left w:val="nil"/>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182" w:type="pct"/>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注册地址</w:t>
            </w:r>
          </w:p>
        </w:tc>
        <w:tc>
          <w:tcPr>
            <w:tcW w:w="1459" w:type="pct"/>
            <w:tcBorders>
              <w:top w:val="nil"/>
              <w:left w:val="single" w:color="000000" w:sz="4" w:space="0"/>
              <w:bottom w:val="nil"/>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1042" w:type="pct"/>
            <w:tcBorders>
              <w:top w:val="nil"/>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邮政编码</w:t>
            </w:r>
          </w:p>
        </w:tc>
        <w:tc>
          <w:tcPr>
            <w:tcW w:w="1182" w:type="pct"/>
            <w:tcBorders>
              <w:top w:val="nil"/>
              <w:left w:val="single" w:color="000000" w:sz="4" w:space="0"/>
              <w:bottom w:val="nil"/>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316"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企业网址</w:t>
            </w:r>
          </w:p>
        </w:tc>
        <w:tc>
          <w:tcPr>
            <w:tcW w:w="1459" w:type="pct"/>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042" w:type="pct"/>
            <w:tcBorders>
              <w:top w:val="single" w:color="000000" w:sz="4" w:space="0"/>
              <w:left w:val="nil"/>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182" w:type="pct"/>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w:t>
            </w:r>
          </w:p>
        </w:tc>
        <w:tc>
          <w:tcPr>
            <w:tcW w:w="1459"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104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职称</w:t>
            </w:r>
          </w:p>
        </w:tc>
        <w:tc>
          <w:tcPr>
            <w:tcW w:w="1182"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2" w:hRule="atLeast"/>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ind w:firstLine="720" w:firstLineChars="300"/>
              <w:jc w:val="both"/>
              <w:rPr>
                <w:rFonts w:hint="eastAsia"/>
                <w:sz w:val="24"/>
                <w:szCs w:val="24"/>
                <w:lang w:val="en-US" w:eastAsia="zh-CN"/>
              </w:rPr>
            </w:pPr>
            <w:r>
              <w:rPr>
                <w:rFonts w:hint="eastAsia"/>
                <w:sz w:val="24"/>
                <w:szCs w:val="24"/>
                <w:lang w:eastAsia="zh-CN"/>
              </w:rPr>
              <w:t>本人</w:t>
            </w:r>
            <w:r>
              <w:rPr>
                <w:rFonts w:hint="eastAsia"/>
                <w:sz w:val="24"/>
                <w:szCs w:val="24"/>
                <w:lang w:val="en-US" w:eastAsia="zh-CN"/>
              </w:rPr>
              <w:t xml:space="preserve">           （法定代表人）郑重承诺：本企业提交的申请材料及所涉及的有关文件、证件、附件、是真实、有效、合法的，复印件与原件是一致的，此次申报提供的资料如有虚假，本企业原接受住房城乡建设主管部门及其他相关部门依据相</w:t>
            </w:r>
            <w:bookmarkStart w:id="0" w:name="_GoBack"/>
            <w:bookmarkEnd w:id="0"/>
            <w:r>
              <w:rPr>
                <w:rFonts w:hint="eastAsia"/>
                <w:sz w:val="24"/>
                <w:szCs w:val="24"/>
                <w:lang w:val="en-US" w:eastAsia="zh-CN"/>
              </w:rPr>
              <w:t>关法律法规给予的处罚。</w:t>
            </w:r>
          </w:p>
          <w:p>
            <w:pPr>
              <w:pStyle w:val="2"/>
              <w:ind w:firstLine="960" w:firstLineChars="400"/>
              <w:jc w:val="both"/>
              <w:rPr>
                <w:rFonts w:hint="eastAsia"/>
                <w:sz w:val="24"/>
                <w:szCs w:val="24"/>
                <w:lang w:val="en-US" w:eastAsia="zh-CN"/>
              </w:rPr>
            </w:pPr>
          </w:p>
          <w:p>
            <w:pPr>
              <w:pStyle w:val="2"/>
              <w:ind w:firstLine="1440" w:firstLineChars="600"/>
              <w:jc w:val="both"/>
              <w:rPr>
                <w:rFonts w:hint="eastAsia"/>
                <w:sz w:val="24"/>
                <w:szCs w:val="24"/>
                <w:lang w:val="en-US" w:eastAsia="zh-CN"/>
              </w:rPr>
            </w:pPr>
            <w:r>
              <w:rPr>
                <w:rFonts w:hint="eastAsia"/>
                <w:sz w:val="24"/>
                <w:szCs w:val="24"/>
                <w:lang w:val="en-US" w:eastAsia="zh-CN"/>
              </w:rPr>
              <w:t>企业法人（签字）：                      （公章）</w:t>
            </w:r>
          </w:p>
          <w:p>
            <w:pPr>
              <w:rPr>
                <w:rFonts w:hint="eastAsia"/>
                <w:sz w:val="24"/>
                <w:szCs w:val="24"/>
                <w:lang w:val="en-US" w:eastAsia="zh-CN"/>
              </w:rPr>
            </w:pPr>
          </w:p>
          <w:p>
            <w:pPr>
              <w:pStyle w:val="2"/>
              <w:ind w:firstLine="5760" w:firstLineChars="2400"/>
              <w:rPr>
                <w:rFonts w:hint="eastAsia"/>
                <w:lang w:val="en-US" w:eastAsia="zh-CN"/>
              </w:rPr>
            </w:pPr>
            <w:r>
              <w:rPr>
                <w:rFonts w:hint="eastAsia" w:ascii="宋体" w:hAnsi="宋体" w:eastAsia="宋体" w:cs="宋体"/>
                <w:i w:val="0"/>
                <w:color w:val="000000"/>
                <w:kern w:val="0"/>
                <w:sz w:val="24"/>
                <w:szCs w:val="24"/>
                <w:u w:val="none"/>
                <w:lang w:val="en-US" w:eastAsia="zh-CN" w:bidi="ar"/>
              </w:rPr>
              <w:t>年    月     日</w:t>
            </w:r>
          </w:p>
          <w:p>
            <w:pPr>
              <w:jc w:val="both"/>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4" w:hRule="atLeast"/>
        </w:trPr>
        <w:tc>
          <w:tcPr>
            <w:tcW w:w="1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县（市、区）</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住房城乡建设</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主管部门意见</w:t>
            </w:r>
          </w:p>
        </w:tc>
        <w:tc>
          <w:tcPr>
            <w:tcW w:w="368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ind w:firstLine="720" w:firstLineChars="30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负责人签字：                  （公章）</w:t>
            </w:r>
          </w:p>
          <w:p>
            <w:pPr>
              <w:keepNext w:val="0"/>
              <w:keepLines w:val="0"/>
              <w:widowControl/>
              <w:suppressLineNumbers w:val="0"/>
              <w:ind w:firstLine="3840" w:firstLineChars="16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r>
    </w:tbl>
    <w:p>
      <w:pPr>
        <w:pStyle w:val="2"/>
        <w:ind w:left="0" w:leftChars="0" w:firstLine="0" w:firstLineChars="0"/>
      </w:pPr>
    </w:p>
    <w:p/>
    <w:p/>
    <w:p>
      <w:pPr>
        <w:pStyle w:val="2"/>
      </w:pPr>
    </w:p>
    <w:p/>
    <w:p>
      <w:pPr>
        <w:pStyle w:val="2"/>
      </w:pPr>
    </w:p>
    <w:p/>
    <w:tbl>
      <w:tblPr>
        <w:tblStyle w:val="3"/>
        <w:tblW w:w="88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00"/>
        <w:gridCol w:w="4756"/>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必备条件</w:t>
            </w: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分项内容</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202</w:t>
            </w:r>
            <w:r>
              <w:rPr>
                <w:rFonts w:hint="eastAsia" w:ascii="仿宋_GB2312" w:hAnsi="宋体" w:eastAsia="仿宋_GB2312" w:cs="仿宋_GB2312"/>
                <w:i w:val="0"/>
                <w:color w:val="000000"/>
                <w:kern w:val="0"/>
                <w:sz w:val="21"/>
                <w:szCs w:val="21"/>
                <w:u w:val="none"/>
                <w:lang w:val="en-US" w:eastAsia="zh-CN" w:bidi="ar"/>
              </w:rPr>
              <w:t>3</w:t>
            </w:r>
            <w:r>
              <w:rPr>
                <w:rFonts w:hint="default" w:ascii="仿宋_GB2312" w:hAnsi="宋体" w:eastAsia="仿宋_GB2312" w:cs="仿宋_GB2312"/>
                <w:i w:val="0"/>
                <w:color w:val="000000"/>
                <w:kern w:val="0"/>
                <w:sz w:val="21"/>
                <w:szCs w:val="21"/>
                <w:u w:val="none"/>
                <w:lang w:val="en-US" w:eastAsia="zh-CN" w:bidi="ar"/>
              </w:rPr>
              <w:t>年度建筑业产值达到</w:t>
            </w:r>
            <w:r>
              <w:rPr>
                <w:rFonts w:hint="eastAsia" w:ascii="仿宋_GB2312" w:hAnsi="宋体" w:eastAsia="仿宋_GB2312" w:cs="仿宋_GB2312"/>
                <w:i w:val="0"/>
                <w:color w:val="000000"/>
                <w:kern w:val="0"/>
                <w:sz w:val="21"/>
                <w:szCs w:val="21"/>
                <w:u w:val="none"/>
                <w:lang w:val="en-US" w:eastAsia="zh-CN" w:bidi="ar"/>
              </w:rPr>
              <w:t>7000万</w:t>
            </w:r>
            <w:r>
              <w:rPr>
                <w:rFonts w:hint="default" w:ascii="仿宋_GB2312" w:hAnsi="宋体" w:eastAsia="仿宋_GB2312" w:cs="仿宋_GB2312"/>
                <w:i w:val="0"/>
                <w:color w:val="000000"/>
                <w:kern w:val="0"/>
                <w:sz w:val="21"/>
                <w:szCs w:val="21"/>
                <w:u w:val="none"/>
                <w:lang w:val="en-US" w:eastAsia="zh-CN" w:bidi="ar"/>
              </w:rPr>
              <w:t>元（含）以上的建筑业企业</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是否具备装配式、绿色建筑能力</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w:t>
            </w:r>
            <w:r>
              <w:rPr>
                <w:rFonts w:hint="eastAsia" w:ascii="仿宋_GB2312" w:hAnsi="宋体" w:eastAsia="仿宋_GB2312" w:cs="仿宋_GB2312"/>
                <w:i w:val="0"/>
                <w:color w:val="000000"/>
                <w:kern w:val="0"/>
                <w:sz w:val="21"/>
                <w:szCs w:val="21"/>
                <w:u w:val="none"/>
                <w:lang w:val="en-US" w:eastAsia="zh-CN" w:bidi="ar"/>
              </w:rPr>
              <w:t>□</w:t>
            </w:r>
            <w:r>
              <w:rPr>
                <w:rFonts w:hint="default" w:ascii="仿宋_GB2312" w:hAnsi="宋体" w:eastAsia="仿宋_GB2312" w:cs="仿宋_GB2312"/>
                <w:i w:val="0"/>
                <w:color w:val="000000"/>
                <w:kern w:val="0"/>
                <w:sz w:val="21"/>
                <w:szCs w:val="21"/>
                <w:u w:val="none"/>
                <w:lang w:val="en-US" w:eastAsia="zh-CN" w:bidi="ar"/>
              </w:rPr>
              <w:t xml:space="preserve">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是否发生过一起死亡一人以上生产安全事故</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企业年度动态考核是否合格</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新建项目是否按要求落实“治欠保支”六项制度</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是否发生过因拖欠农民工工资被各级政府职能部门通报或到各级政府部门集体上访事件的</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是否按时准确报送网络快报等相关数据</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企业是否全年处于亏损状态</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是否有其他严重违反法律、法规行为</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3137F"/>
    <w:rsid w:val="1A0F59BB"/>
    <w:rsid w:val="5C5C78E4"/>
    <w:rsid w:val="6CDE1394"/>
    <w:rsid w:val="6F031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table of authorities"/>
    <w:basedOn w:val="1"/>
    <w:next w:val="1"/>
    <w:qFormat/>
    <w:uiPriority w:val="0"/>
    <w:pPr>
      <w:widowControl w:val="0"/>
      <w:spacing w:before="0" w:after="0"/>
      <w:ind w:left="420" w:leftChars="200" w:right="0"/>
      <w:jc w:val="both"/>
    </w:pPr>
    <w:rPr>
      <w:rFonts w:ascii="Calibri" w:hAnsi="Calibri" w:eastAsia="宋体" w:cs="Times New Roman"/>
      <w:kern w:val="2"/>
      <w:sz w:val="32"/>
      <w:szCs w:val="3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2024-04-08T01:38:00Z</dcterms:created>
  <dc:creator>Administrator</dc:creator>
  <cp:lastModifiedBy>Administrator</cp:lastModifiedBy>
  <dcterms:modified xsi:type="dcterms:W3CDTF">2024-04-09T02:08:54Z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