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附表</w:t>
      </w:r>
      <w:r>
        <w:rPr>
          <w:rFonts w:hint="eastAsia" w:ascii="仿宋_GB2312" w:eastAsia="仿宋_GB2312"/>
          <w:sz w:val="32"/>
          <w:szCs w:val="32"/>
          <w:lang w:val="en-US" w:eastAsia="zh-CN"/>
        </w:rPr>
        <w:t>3</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w:t>
      </w:r>
      <w:r>
        <w:rPr>
          <w:rFonts w:hint="eastAsia" w:eastAsia="黑体"/>
          <w:sz w:val="52"/>
          <w:szCs w:val="52"/>
          <w:lang w:eastAsia="zh-CN"/>
        </w:rPr>
        <w:t>骨干</w:t>
      </w:r>
      <w:r>
        <w:rPr>
          <w:rFonts w:hint="eastAsia" w:eastAsia="黑体"/>
          <w:sz w:val="52"/>
          <w:szCs w:val="52"/>
        </w:rPr>
        <w:t>建筑业企业申请表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widowControl w:val="0"/>
        <w:wordWrap/>
        <w:adjustRightInd/>
        <w:snapToGrid/>
        <w:spacing w:line="360" w:lineRule="auto"/>
        <w:ind w:left="0" w:leftChars="0"/>
        <w:jc w:val="center"/>
        <w:textAlignment w:val="auto"/>
        <w:outlineLvl w:val="9"/>
        <w:rPr>
          <w:rFonts w:hint="eastAsia"/>
          <w:b/>
          <w:sz w:val="44"/>
          <w:szCs w:val="44"/>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ind w:left="0" w:leftChars="0"/>
        <w:jc w:val="center"/>
        <w:textAlignment w:val="auto"/>
        <w:outlineLvl w:val="9"/>
        <w:rPr>
          <w:rFonts w:hint="eastAsia" w:ascii="宋体" w:hAnsi="宋体" w:cs="宋体"/>
          <w:b/>
          <w:bCs/>
          <w:kern w:val="0"/>
          <w:sz w:val="32"/>
          <w:szCs w:val="32"/>
        </w:rPr>
      </w:pPr>
      <w:bookmarkStart w:id="0" w:name="RANGE!A1:C28"/>
    </w:p>
    <w:p>
      <w:pPr>
        <w:widowControl w:val="0"/>
        <w:wordWrap/>
        <w:adjustRightInd/>
        <w:snapToGrid/>
        <w:ind w:left="0" w:leftChars="0"/>
        <w:jc w:val="center"/>
        <w:textAlignment w:val="auto"/>
        <w:outlineLvl w:val="9"/>
        <w:rPr>
          <w:rFonts w:hint="eastAsia" w:ascii="宋体" w:hAnsi="宋体" w:cs="宋体"/>
          <w:b/>
          <w:bCs/>
          <w:kern w:val="0"/>
          <w:sz w:val="32"/>
          <w:szCs w:val="32"/>
        </w:rPr>
      </w:pPr>
    </w:p>
    <w:p>
      <w:pPr>
        <w:widowControl w:val="0"/>
        <w:wordWrap/>
        <w:adjustRightInd/>
        <w:snapToGrid/>
        <w:ind w:left="0" w:leftChars="0"/>
        <w:jc w:val="center"/>
        <w:textAlignment w:val="auto"/>
        <w:outlineLvl w:val="9"/>
        <w:rPr>
          <w:rFonts w:hint="eastAsia" w:ascii="宋体" w:hAnsi="宋体" w:cs="宋体"/>
          <w:b/>
          <w:bCs/>
          <w:kern w:val="0"/>
          <w:sz w:val="32"/>
          <w:szCs w:val="32"/>
        </w:rPr>
      </w:pPr>
    </w:p>
    <w:p>
      <w:pPr>
        <w:widowControl w:val="0"/>
        <w:wordWrap/>
        <w:adjustRightInd/>
        <w:snapToGrid/>
        <w:ind w:left="0" w:leftChars="0"/>
        <w:jc w:val="center"/>
        <w:textAlignment w:val="auto"/>
        <w:outlineLvl w:val="9"/>
        <w:rPr>
          <w:b/>
        </w:rPr>
      </w:pPr>
      <w:bookmarkStart w:id="1" w:name="_GoBack"/>
      <w:bookmarkEnd w:id="1"/>
      <w:r>
        <w:rPr>
          <w:rFonts w:hint="eastAsia" w:ascii="宋体" w:hAnsi="宋体" w:cs="宋体"/>
          <w:b/>
          <w:bCs/>
          <w:kern w:val="0"/>
          <w:sz w:val="32"/>
          <w:szCs w:val="32"/>
        </w:rPr>
        <w:t>企业基本情况</w:t>
      </w:r>
    </w:p>
    <w:tbl>
      <w:tblPr>
        <w:tblStyle w:val="5"/>
        <w:tblW w:w="88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5"/>
        <w:gridCol w:w="2880"/>
        <w:gridCol w:w="27"/>
        <w:gridCol w:w="1386"/>
        <w:gridCol w:w="27"/>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企业名称</w:t>
            </w:r>
          </w:p>
        </w:tc>
        <w:tc>
          <w:tcPr>
            <w:tcW w:w="6872" w:type="dxa"/>
            <w:gridSpan w:val="5"/>
            <w:tcBorders>
              <w:top w:val="single" w:color="auto" w:sz="4" w:space="0"/>
              <w:left w:val="nil"/>
              <w:bottom w:val="single" w:color="auto" w:sz="4" w:space="0"/>
              <w:right w:val="single" w:color="auto" w:sz="4" w:space="0"/>
            </w:tcBorders>
            <w:vAlign w:val="bottom"/>
          </w:tcPr>
          <w:p>
            <w:pPr>
              <w:widowControl w:val="0"/>
              <w:wordWrap/>
              <w:adjustRightInd/>
              <w:snapToGrid/>
              <w:ind w:left="0" w:leftChars="0"/>
              <w:jc w:val="center"/>
              <w:textAlignment w:val="auto"/>
              <w:outlineLvl w:val="9"/>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主项资质及等级</w:t>
            </w:r>
          </w:p>
        </w:tc>
        <w:tc>
          <w:tcPr>
            <w:tcW w:w="6872" w:type="dxa"/>
            <w:gridSpan w:val="5"/>
            <w:tcBorders>
              <w:top w:val="single" w:color="auto" w:sz="4" w:space="0"/>
              <w:left w:val="nil"/>
              <w:bottom w:val="single" w:color="auto" w:sz="4" w:space="0"/>
              <w:right w:val="single" w:color="000000"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注册地址</w:t>
            </w:r>
          </w:p>
        </w:tc>
        <w:tc>
          <w:tcPr>
            <w:tcW w:w="2907"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c>
          <w:tcPr>
            <w:tcW w:w="1386" w:type="dxa"/>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邮政编码</w:t>
            </w:r>
          </w:p>
        </w:tc>
        <w:tc>
          <w:tcPr>
            <w:tcW w:w="2579"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企业网址</w:t>
            </w:r>
          </w:p>
        </w:tc>
        <w:tc>
          <w:tcPr>
            <w:tcW w:w="6872" w:type="dxa"/>
            <w:gridSpan w:val="5"/>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法定代表人</w:t>
            </w:r>
          </w:p>
        </w:tc>
        <w:tc>
          <w:tcPr>
            <w:tcW w:w="2880"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职称</w:t>
            </w:r>
          </w:p>
        </w:tc>
        <w:tc>
          <w:tcPr>
            <w:tcW w:w="2552"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企业经理</w:t>
            </w:r>
          </w:p>
        </w:tc>
        <w:tc>
          <w:tcPr>
            <w:tcW w:w="2880" w:type="dxa"/>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职称</w:t>
            </w:r>
          </w:p>
        </w:tc>
        <w:tc>
          <w:tcPr>
            <w:tcW w:w="2552"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7" w:hRule="atLeast"/>
          <w:jc w:val="center"/>
        </w:trPr>
        <w:tc>
          <w:tcPr>
            <w:tcW w:w="8867" w:type="dxa"/>
            <w:gridSpan w:val="6"/>
            <w:tcBorders>
              <w:top w:val="nil"/>
              <w:left w:val="single" w:color="auto" w:sz="4" w:space="0"/>
              <w:bottom w:val="single" w:color="auto" w:sz="4" w:space="0"/>
              <w:right w:val="single" w:color="000000" w:sz="4" w:space="0"/>
            </w:tcBorders>
            <w:vAlign w:val="center"/>
          </w:tcPr>
          <w:p>
            <w:pPr>
              <w:widowControl w:val="0"/>
              <w:wordWrap/>
              <w:adjustRightInd/>
              <w:snapToGrid/>
              <w:ind w:left="0" w:leftChars="0" w:firstLine="360" w:firstLineChars="150"/>
              <w:jc w:val="left"/>
              <w:textAlignment w:val="auto"/>
              <w:outlineLvl w:val="9"/>
              <w:rPr>
                <w:rFonts w:hint="eastAsia" w:ascii="宋体" w:hAnsi="宋体" w:cs="宋体"/>
                <w:kern w:val="0"/>
                <w:sz w:val="24"/>
              </w:rPr>
            </w:pPr>
          </w:p>
          <w:p>
            <w:pPr>
              <w:widowControl w:val="0"/>
              <w:wordWrap/>
              <w:adjustRightInd/>
              <w:snapToGrid/>
              <w:spacing w:line="360" w:lineRule="exact"/>
              <w:ind w:left="0" w:leftChars="0" w:firstLine="360" w:firstLineChars="150"/>
              <w:jc w:val="left"/>
              <w:textAlignment w:val="auto"/>
              <w:outlineLvl w:val="9"/>
              <w:rPr>
                <w:rFonts w:hint="eastAsia" w:ascii="宋体" w:hAnsi="宋体" w:cs="宋体"/>
                <w:kern w:val="0"/>
                <w:sz w:val="24"/>
              </w:rPr>
            </w:pPr>
            <w:r>
              <w:rPr>
                <w:rFonts w:hint="eastAsia" w:ascii="宋体" w:hAnsi="宋体" w:cs="宋体"/>
                <w:kern w:val="0"/>
                <w:sz w:val="24"/>
              </w:rPr>
              <w:t xml:space="preserve"> 本人</w:t>
            </w:r>
            <w:r>
              <w:rPr>
                <w:rFonts w:hint="eastAsia" w:ascii="宋体" w:hAnsi="宋体" w:cs="宋体"/>
                <w:kern w:val="0"/>
                <w:sz w:val="24"/>
                <w:u w:val="single"/>
              </w:rPr>
              <w:t xml:space="preserve">       </w:t>
            </w:r>
            <w:r>
              <w:rPr>
                <w:rFonts w:hint="eastAsia" w:ascii="宋体" w:hAnsi="宋体" w:cs="宋体"/>
                <w:kern w:val="0"/>
                <w:sz w:val="24"/>
              </w:rPr>
              <w:t>（法定代表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w:t>
            </w:r>
          </w:p>
          <w:p>
            <w:pPr>
              <w:widowControl w:val="0"/>
              <w:wordWrap/>
              <w:adjustRightInd/>
              <w:snapToGrid/>
              <w:ind w:left="0" w:leftChars="0" w:right="1560"/>
              <w:jc w:val="right"/>
              <w:textAlignment w:val="auto"/>
              <w:outlineLvl w:val="9"/>
              <w:rPr>
                <w:rFonts w:hint="eastAsia" w:ascii="宋体" w:hAnsi="宋体" w:cs="宋体"/>
                <w:kern w:val="0"/>
                <w:sz w:val="24"/>
              </w:rPr>
            </w:pPr>
            <w:r>
              <w:rPr>
                <w:rFonts w:hint="eastAsia" w:ascii="宋体" w:hAnsi="宋体" w:cs="宋体"/>
                <w:kern w:val="0"/>
                <w:sz w:val="24"/>
              </w:rPr>
              <w:t>企业法人（签字）：            （公章）</w:t>
            </w:r>
          </w:p>
          <w:p>
            <w:pPr>
              <w:widowControl w:val="0"/>
              <w:wordWrap/>
              <w:adjustRightInd/>
              <w:snapToGrid/>
              <w:ind w:left="0" w:leftChars="0" w:right="480"/>
              <w:jc w:val="right"/>
              <w:textAlignment w:val="auto"/>
              <w:outlineLvl w:val="9"/>
              <w:rPr>
                <w:rFonts w:hint="eastAsia" w:ascii="宋体" w:hAnsi="宋体" w:cs="宋体"/>
                <w:kern w:val="0"/>
                <w:sz w:val="24"/>
              </w:rPr>
            </w:pP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4"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县（市、区</w:t>
            </w:r>
            <w:r>
              <w:rPr>
                <w:rFonts w:hint="eastAsia" w:ascii="宋体" w:hAnsi="宋体" w:cs="宋体"/>
                <w:b/>
                <w:bCs/>
                <w:sz w:val="24"/>
                <w:szCs w:val="24"/>
                <w:lang w:eastAsia="zh-CN"/>
              </w:rPr>
              <w:t>）</w:t>
            </w:r>
          </w:p>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住房城乡建</w:t>
            </w:r>
          </w:p>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设主管部门</w:t>
            </w:r>
          </w:p>
          <w:p>
            <w:pPr>
              <w:widowControl w:val="0"/>
              <w:wordWrap/>
              <w:adjustRightInd/>
              <w:snapToGrid/>
              <w:ind w:left="0" w:leftChars="0" w:firstLine="241" w:firstLineChars="100"/>
              <w:jc w:val="both"/>
              <w:textAlignment w:val="auto"/>
              <w:outlineLvl w:val="9"/>
              <w:rPr>
                <w:rFonts w:hint="eastAsia" w:ascii="宋体" w:hAnsi="宋体" w:cs="宋体"/>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p>
        </w:tc>
        <w:tc>
          <w:tcPr>
            <w:tcW w:w="6872"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tabs>
                <w:tab w:val="left" w:pos="6624"/>
              </w:tabs>
              <w:wordWrap/>
              <w:adjustRightInd/>
              <w:snapToGrid/>
              <w:ind w:left="0" w:leftChars="0" w:right="48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4"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市住房城</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乡建设局</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r>
              <w:rPr>
                <w:rFonts w:hint="eastAsia" w:ascii="宋体" w:hAnsi="宋体" w:cs="宋体"/>
                <w:kern w:val="0"/>
                <w:sz w:val="24"/>
              </w:rPr>
              <w:t xml:space="preserve">          </w:t>
            </w:r>
          </w:p>
        </w:tc>
        <w:tc>
          <w:tcPr>
            <w:tcW w:w="6872"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bookmarkEnd w:id="0"/>
    </w:tbl>
    <w:p>
      <w:pPr>
        <w:widowControl w:val="0"/>
        <w:tabs>
          <w:tab w:val="left" w:pos="1066"/>
        </w:tabs>
        <w:wordWrap/>
        <w:adjustRightInd/>
        <w:snapToGrid/>
        <w:spacing w:line="20" w:lineRule="exact"/>
        <w:ind w:left="0" w:leftChars="0" w:right="0" w:firstLine="0" w:firstLineChars="0"/>
        <w:jc w:val="left"/>
        <w:textAlignment w:val="auto"/>
        <w:outlineLvl w:val="9"/>
        <w:rPr>
          <w:rFonts w:ascii="Calibri" w:hAnsi="Calibri" w:eastAsia="宋体" w:cs="黑体"/>
          <w:kern w:val="2"/>
          <w:sz w:val="21"/>
          <w:szCs w:val="22"/>
          <w:lang w:val="en-US" w:eastAsia="zh-CN"/>
        </w:rPr>
      </w:pPr>
    </w:p>
    <w:tbl>
      <w:tblPr>
        <w:tblStyle w:val="5"/>
        <w:tblW w:w="9058"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469"/>
        <w:gridCol w:w="5370"/>
        <w:gridCol w:w="221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077" w:hRule="atLeast"/>
          <w:jc w:val="center"/>
        </w:trPr>
        <w:tc>
          <w:tcPr>
            <w:tcW w:w="1469" w:type="dxa"/>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必备条件</w:t>
            </w: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b/>
                <w:bCs/>
                <w:szCs w:val="21"/>
              </w:rPr>
            </w:pPr>
            <w:r>
              <w:rPr>
                <w:rFonts w:hint="eastAsia"/>
                <w:b/>
                <w:bCs/>
                <w:szCs w:val="21"/>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年度建筑业产值达到</w:t>
            </w:r>
            <w:r>
              <w:rPr>
                <w:rFonts w:hint="eastAsia" w:ascii="仿宋" w:hAnsi="仿宋" w:eastAsia="仿宋" w:cs="仿宋"/>
                <w:sz w:val="24"/>
                <w:szCs w:val="24"/>
                <w:lang w:val="en-US" w:eastAsia="zh-CN"/>
              </w:rPr>
              <w:t>5000万</w:t>
            </w:r>
            <w:r>
              <w:rPr>
                <w:rFonts w:hint="eastAsia" w:ascii="仿宋" w:hAnsi="仿宋" w:eastAsia="仿宋" w:cs="仿宋"/>
                <w:sz w:val="24"/>
                <w:szCs w:val="24"/>
              </w:rPr>
              <w:t>元（含）以上的建筑业企业</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经考核</w:t>
            </w:r>
            <w:r>
              <w:rPr>
                <w:rFonts w:hint="eastAsia" w:ascii="仿宋" w:hAnsi="仿宋" w:eastAsia="仿宋" w:cs="仿宋"/>
                <w:sz w:val="24"/>
                <w:szCs w:val="24"/>
                <w:lang w:eastAsia="zh-CN"/>
              </w:rPr>
              <w:t>具备装配式、绿色建造能力</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w:t>
            </w:r>
            <w:r>
              <w:rPr>
                <w:rFonts w:hint="eastAsia" w:ascii="仿宋" w:hAnsi="仿宋" w:eastAsia="仿宋" w:cs="仿宋"/>
                <w:sz w:val="24"/>
                <w:szCs w:val="24"/>
                <w:lang w:eastAsia="zh-CN"/>
              </w:rPr>
              <w:t>过一起死亡一人以上</w:t>
            </w:r>
            <w:r>
              <w:rPr>
                <w:rFonts w:hint="eastAsia" w:ascii="仿宋" w:hAnsi="仿宋" w:eastAsia="仿宋" w:cs="仿宋"/>
                <w:sz w:val="24"/>
                <w:szCs w:val="24"/>
              </w:rPr>
              <w:t>生产安全事故</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企业有黑名单记录</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企业年度动态考核</w:t>
            </w:r>
            <w:r>
              <w:rPr>
                <w:rFonts w:hint="eastAsia" w:ascii="仿宋" w:hAnsi="仿宋" w:eastAsia="仿宋" w:cs="仿宋"/>
                <w:sz w:val="24"/>
                <w:szCs w:val="24"/>
              </w:rPr>
              <w:t>不合格的</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新建项目未按要求落实“治欠保支”六项制度的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发生过因拖欠农民工工资被各级政府职能部门通报或到各级政府集体上访事件</w:t>
            </w:r>
            <w:r>
              <w:rPr>
                <w:rFonts w:hint="eastAsia" w:ascii="仿宋" w:hAnsi="仿宋" w:eastAsia="仿宋" w:cs="仿宋"/>
                <w:sz w:val="24"/>
                <w:szCs w:val="24"/>
                <w:lang w:eastAsia="zh-CN"/>
              </w:rPr>
              <w:t>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承建项目中同一项目扬尘处罚累计三次的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未按要求按时准确报送网络快报等相关数据的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是</w:t>
            </w:r>
            <w:r>
              <w:rPr>
                <w:rFonts w:hint="eastAsia" w:ascii="仿宋_GB2312" w:eastAsia="仿宋_GB2312"/>
                <w:sz w:val="21"/>
                <w:szCs w:val="21"/>
                <w:lang w:eastAsia="zh-CN"/>
              </w:rPr>
              <w:t>□</w:t>
            </w:r>
            <w:r>
              <w:rPr>
                <w:rFonts w:hint="eastAsia" w:ascii="仿宋_GB2312" w:eastAsia="仿宋_GB2312"/>
                <w:sz w:val="21"/>
                <w:szCs w:val="21"/>
              </w:rPr>
              <w:t xml:space="preserve">    否</w:t>
            </w:r>
            <w:r>
              <w:rPr>
                <w:rFonts w:hint="eastAsia" w:ascii="仿宋_GB2312" w:eastAsia="仿宋_GB2312"/>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全年企业处亏损状态的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both"/>
              <w:textAlignment w:val="auto"/>
              <w:outlineLvl w:val="9"/>
              <w:rPr>
                <w:rFonts w:hint="eastAsia" w:ascii="仿宋" w:hAnsi="仿宋" w:eastAsia="仿宋" w:cs="仿宋"/>
                <w:sz w:val="24"/>
                <w:szCs w:val="24"/>
              </w:rPr>
            </w:pPr>
          </w:p>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其他严重违反法律、法规行为</w:t>
            </w:r>
          </w:p>
          <w:p>
            <w:pPr>
              <w:widowControl w:val="0"/>
              <w:wordWrap/>
              <w:adjustRightInd/>
              <w:snapToGrid/>
              <w:ind w:left="0" w:leftChars="0"/>
              <w:jc w:val="center"/>
              <w:textAlignment w:val="auto"/>
              <w:outlineLvl w:val="9"/>
              <w:rPr>
                <w:rFonts w:hint="eastAsia" w:ascii="仿宋" w:hAnsi="仿宋" w:eastAsia="仿宋" w:cs="仿宋"/>
                <w:sz w:val="24"/>
                <w:szCs w:val="24"/>
              </w:rPr>
            </w:pP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299" w:hRule="atLeast"/>
          <w:jc w:val="center"/>
        </w:trPr>
        <w:tc>
          <w:tcPr>
            <w:tcW w:w="1469" w:type="dxa"/>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r>
              <w:rPr>
                <w:rFonts w:hint="eastAsia"/>
                <w:b/>
                <w:bCs/>
              </w:rPr>
              <w:t>申报材料</w:t>
            </w: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ascii="宋体" w:hAnsi="宋体" w:cs="宋体"/>
                <w:b/>
                <w:bCs/>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164"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企业法人营业执照</w:t>
            </w:r>
            <w:r>
              <w:rPr>
                <w:rFonts w:hint="eastAsia" w:ascii="仿宋" w:hAnsi="仿宋" w:eastAsia="仿宋" w:cs="仿宋"/>
                <w:sz w:val="24"/>
                <w:szCs w:val="24"/>
                <w:lang w:eastAsia="zh-CN"/>
              </w:rPr>
              <w:t>、</w:t>
            </w:r>
            <w:r>
              <w:rPr>
                <w:rFonts w:hint="eastAsia" w:ascii="仿宋" w:hAnsi="仿宋" w:eastAsia="仿宋" w:cs="仿宋"/>
                <w:sz w:val="24"/>
                <w:szCs w:val="24"/>
              </w:rPr>
              <w:t>资质证书</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96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安全生产许可证</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05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近两年银行授信额度证明</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93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近两年获得市级及以上优良工程证明材料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96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近两年获得市级及以上安全标准化工地证明材料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近两年获得市级及以上集体（个人）证明材料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企业信息化建设（建设管理信息平台、网站）证明材料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近两年在建或已完工的本省、省外工程业绩证明材料</w:t>
            </w:r>
          </w:p>
          <w:p>
            <w:pPr>
              <w:widowControl w:val="0"/>
              <w:wordWrap/>
              <w:adjustRightInd/>
              <w:snapToGrid/>
              <w:spacing w:line="280" w:lineRule="exact"/>
              <w:ind w:left="0" w:lef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（中标通知书、施工合同、竣工验收证明书等）</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2020年度</w:t>
            </w:r>
            <w:r>
              <w:rPr>
                <w:rFonts w:hint="eastAsia" w:ascii="仿宋" w:hAnsi="仿宋" w:eastAsia="仿宋" w:cs="仿宋"/>
                <w:sz w:val="24"/>
                <w:szCs w:val="24"/>
              </w:rPr>
              <w:t>在建工程</w:t>
            </w:r>
            <w:r>
              <w:rPr>
                <w:rFonts w:hint="eastAsia" w:ascii="仿宋" w:hAnsi="仿宋" w:eastAsia="仿宋" w:cs="仿宋"/>
                <w:sz w:val="24"/>
                <w:szCs w:val="24"/>
                <w:lang w:eastAsia="zh-CN"/>
              </w:rPr>
              <w:t>落实“治欠保支”六项制度情况</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经考核</w:t>
            </w:r>
            <w:r>
              <w:rPr>
                <w:rFonts w:hint="eastAsia" w:ascii="仿宋" w:hAnsi="仿宋" w:eastAsia="仿宋" w:cs="仿宋"/>
                <w:sz w:val="24"/>
                <w:szCs w:val="24"/>
                <w:lang w:eastAsia="zh-CN"/>
              </w:rPr>
              <w:t>具备装配式、绿色建造能力</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_GB2312" w:eastAsia="仿宋_GB2312"/>
                <w:szCs w:val="21"/>
              </w:rPr>
            </w:pPr>
            <w:r>
              <w:rPr>
                <w:rFonts w:hint="eastAsia" w:ascii="仿宋_GB2312" w:eastAsia="仿宋_GB2312"/>
                <w:szCs w:val="21"/>
              </w:rPr>
              <w:t>有</w:t>
            </w:r>
            <w:r>
              <w:rPr>
                <w:rFonts w:hint="eastAsia" w:ascii="仿宋_GB2312" w:eastAsia="仿宋_GB2312"/>
                <w:szCs w:val="21"/>
                <w:lang w:eastAsia="zh-CN"/>
              </w:rPr>
              <w:t>□</w:t>
            </w:r>
            <w:r>
              <w:rPr>
                <w:rFonts w:hint="eastAsia" w:ascii="仿宋_GB2312" w:eastAsia="仿宋_GB2312"/>
                <w:szCs w:val="21"/>
              </w:rPr>
              <w:t xml:space="preserve">    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E1EBD"/>
    <w:rsid w:val="0C7E1EBD"/>
    <w:rsid w:val="12FA0A49"/>
    <w:rsid w:val="13D5095A"/>
    <w:rsid w:val="1F915F14"/>
    <w:rsid w:val="737A4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2021-02-04T08:33:00Z</dcterms:created>
  <dc:creator>有点甜丶守护南初</dc:creator>
  <cp:lastModifiedBy>有点甜丶守护南初</cp:lastModifiedBy>
  <dcterms:modified xsi:type="dcterms:W3CDTF">2021-02-04T08:37:32Z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